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BF6E3B4" w14:textId="77777777" w:rsidR="00877788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77788" w:rsidRPr="00877788">
              <w:rPr>
                <w:rFonts w:ascii="Times New Roman" w:hAnsi="Times New Roman" w:cs="Times New Roman"/>
              </w:rPr>
              <w:t>22 637 000 (Кстово)</w:t>
            </w:r>
          </w:p>
          <w:p w14:paraId="3F423486" w14:textId="539BD2E8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